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36ao0w7rs3kv" w:id="0"/>
      <w:bookmarkEnd w:id="0"/>
      <w:r w:rsidDel="00000000" w:rsidR="00000000" w:rsidRPr="00000000">
        <w:rPr>
          <w:rtl w:val="0"/>
        </w:rPr>
        <w:t xml:space="preserve">5. I want to write all the things!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Okay, so you get all this branding stuff now, but you've come up with a problem. You want to write all the things! Different genres, different types of books, so how do you do it without breaking your promise to your readers? Let's find out.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6aub9s51lusw" w:id="1"/>
      <w:bookmarkEnd w:id="1"/>
      <w:r w:rsidDel="00000000" w:rsidR="00000000" w:rsidRPr="00000000">
        <w:rPr>
          <w:rtl w:val="0"/>
        </w:rPr>
        <w:t xml:space="preserve">Transcript</w:t>
      </w:r>
    </w:p>
    <w:p w:rsidR="00000000" w:rsidDel="00000000" w:rsidP="00000000" w:rsidRDefault="00000000" w:rsidRPr="00000000" w14:paraId="00000006">
      <w:pPr>
        <w:spacing w:after="240" w:before="240" w:lineRule="auto"/>
        <w:rPr/>
      </w:pPr>
      <w:r w:rsidDel="00000000" w:rsidR="00000000" w:rsidRPr="00000000">
        <w:rPr>
          <w:rtl w:val="0"/>
        </w:rPr>
        <w:t xml:space="preserve">Here it is, the question I know is burning in your head as you do the activity from video 4. </w:t>
      </w:r>
    </w:p>
    <w:p w:rsidR="00000000" w:rsidDel="00000000" w:rsidP="00000000" w:rsidRDefault="00000000" w:rsidRPr="00000000" w14:paraId="00000007">
      <w:pPr>
        <w:spacing w:after="240" w:before="240" w:lineRule="auto"/>
        <w:rPr/>
      </w:pPr>
      <w:r w:rsidDel="00000000" w:rsidR="00000000" w:rsidRPr="00000000">
        <w:rPr>
          <w:rtl w:val="0"/>
        </w:rPr>
        <w:t xml:space="preserve">Why, Steff, why do I have to have this restrictive brand that limits my creativity? Why can’t I write all the things?</w:t>
      </w:r>
    </w:p>
    <w:p w:rsidR="00000000" w:rsidDel="00000000" w:rsidP="00000000" w:rsidRDefault="00000000" w:rsidRPr="00000000" w14:paraId="00000008">
      <w:pPr>
        <w:spacing w:after="240" w:before="240" w:lineRule="auto"/>
        <w:rPr/>
      </w:pPr>
      <w:r w:rsidDel="00000000" w:rsidR="00000000" w:rsidRPr="00000000">
        <w:rPr>
          <w:rtl w:val="0"/>
        </w:rPr>
        <w:t xml:space="preserve">The answer is simple – because it breaks your promise to the reader. Remember what I said about readers wanting a specific experience? Well, if they don’t know the experience they’re going to get when they pick up one of your books, then they won’t be able to trust you to give them what they want, so they won’t go to you. </w:t>
      </w:r>
    </w:p>
    <w:p w:rsidR="00000000" w:rsidDel="00000000" w:rsidP="00000000" w:rsidRDefault="00000000" w:rsidRPr="00000000" w14:paraId="00000009">
      <w:pPr>
        <w:spacing w:after="240" w:before="240" w:lineRule="auto"/>
        <w:rPr/>
      </w:pPr>
      <w:r w:rsidDel="00000000" w:rsidR="00000000" w:rsidRPr="00000000">
        <w:rPr>
          <w:rtl w:val="0"/>
        </w:rPr>
        <w:t xml:space="preserve">Remember what I said about a brand being reader-generated? This is a prime example. The reader will brand you as “confusing” or “untrustworthy” and won’t return, even if they did actually like one of your books. </w:t>
      </w:r>
    </w:p>
    <w:p w:rsidR="00000000" w:rsidDel="00000000" w:rsidP="00000000" w:rsidRDefault="00000000" w:rsidRPr="00000000" w14:paraId="0000000A">
      <w:pPr>
        <w:spacing w:after="240" w:before="240" w:lineRule="auto"/>
        <w:rPr/>
      </w:pPr>
      <w:r w:rsidDel="00000000" w:rsidR="00000000" w:rsidRPr="00000000">
        <w:rPr>
          <w:rtl w:val="0"/>
        </w:rPr>
        <w:t xml:space="preserve">Generally speaking, two or more genres won’t cross over under the same pen name. It’s that safety thing again. (Readers might say they want surprises, but they want a surprise within the safety of their genre).</w:t>
      </w:r>
    </w:p>
    <w:p w:rsidR="00000000" w:rsidDel="00000000" w:rsidP="00000000" w:rsidRDefault="00000000" w:rsidRPr="00000000" w14:paraId="0000000B">
      <w:pPr>
        <w:spacing w:after="240" w:before="240" w:lineRule="auto"/>
        <w:rPr/>
      </w:pPr>
      <w:r w:rsidDel="00000000" w:rsidR="00000000" w:rsidRPr="00000000">
        <w:rPr>
          <w:rtl w:val="0"/>
        </w:rPr>
        <w:t xml:space="preserve">I’m not saying you can’t write all the things. What I am saying is that if you want to have the best possible chance of having a successful author brand, you need to have a clear promise. But many, many authors are drawn to multiple genres, and I also believe first and foremost that writing should be fun, so if you want to write and publish all the things, you have an important decision before you. How will you do this while still keeping the promise to your readers? The way I see it, you have three options: </w:t>
      </w:r>
    </w:p>
    <w:p w:rsidR="00000000" w:rsidDel="00000000" w:rsidP="00000000" w:rsidRDefault="00000000" w:rsidRPr="00000000" w14:paraId="0000000C">
      <w:pPr>
        <w:spacing w:after="240" w:before="240" w:lineRule="auto"/>
        <w:rPr/>
      </w:pPr>
      <w:r w:rsidDel="00000000" w:rsidR="00000000" w:rsidRPr="00000000">
        <w:rPr>
          <w:rtl w:val="0"/>
        </w:rPr>
        <w:t xml:space="preserve">Option one is to figure out how to incorporate the things you love about a different genre/reader experience into your overarching brand. That way, you get to write the other genre/new thing while still keeping your promise. </w:t>
      </w:r>
    </w:p>
    <w:p w:rsidR="00000000" w:rsidDel="00000000" w:rsidP="00000000" w:rsidRDefault="00000000" w:rsidRPr="00000000" w14:paraId="0000000D">
      <w:pPr>
        <w:spacing w:after="240" w:before="240" w:lineRule="auto"/>
        <w:rPr/>
      </w:pPr>
      <w:r w:rsidDel="00000000" w:rsidR="00000000" w:rsidRPr="00000000">
        <w:rPr>
          <w:rtl w:val="0"/>
        </w:rPr>
        <w:t xml:space="preserve">Some genres have more leeway over this than others. Some subgenres will mix fine under one pen name as long as you’re not breaking the promise – for example, most romance genres are fine to be mixed as romance readers are used to authors with huge backlists of books mixed between contemporary, historical, and paranormal. The big thing with mixing romance genres under one pen name is that the other elements of your promise – the heat level, the types of characters, triggers, etc – should remain consistent. I’ve found through my own books and books of friends that a consistent heat level across a pen name is more important to keeping romance readers than a consistent subgenre.</w:t>
      </w:r>
    </w:p>
    <w:p w:rsidR="00000000" w:rsidDel="00000000" w:rsidP="00000000" w:rsidRDefault="00000000" w:rsidRPr="00000000" w14:paraId="0000000E">
      <w:pPr>
        <w:spacing w:after="240" w:before="240" w:lineRule="auto"/>
        <w:rPr/>
      </w:pPr>
      <w:r w:rsidDel="00000000" w:rsidR="00000000" w:rsidRPr="00000000">
        <w:rPr>
          <w:rtl w:val="0"/>
        </w:rPr>
        <w:t xml:space="preserve">I have done this before with cozy mysteries. I’ve been wanting to write cozy mysteries for YEARS. I LOVE mysteries, and I wanted to give it a go, with the cute cats and the amateur sleuth and the quirky villagers and MURDERS APLENTY. Yes, please. But I didn’t want to start a new pen name. So what I did was take the elements of a cozy series that I love and mash them up with a paranormal reverse harem romance, and created the Nevermore Bookshop Mysteries. Now, I definitely wouldn’t recommend you do this with every single one of your series under one pen name, because genre mashups are a bit of a risk (they’re harder to market because they’re not quite one thing or the other), BUT it scratched the itch I felt to write cozies and contained all the other elements my readers love, and has ended up being my most long-running series, an absolute fan favorite, and decently profitable.</w:t>
      </w:r>
    </w:p>
    <w:p w:rsidR="00000000" w:rsidDel="00000000" w:rsidP="00000000" w:rsidRDefault="00000000" w:rsidRPr="00000000" w14:paraId="0000000F">
      <w:pPr>
        <w:spacing w:after="240" w:before="240" w:lineRule="auto"/>
        <w:rPr/>
      </w:pPr>
      <w:r w:rsidDel="00000000" w:rsidR="00000000" w:rsidRPr="00000000">
        <w:rPr>
          <w:rtl w:val="0"/>
        </w:rPr>
        <w:t xml:space="preserve">If you can’t see a way to make option one work, then you’ve got option 2 – operate two pen names. Having two (or more) pen names allows you to create a strong series under your second genre that fits reader expectations, without the pressure of wondering if your current fans will like it. </w:t>
      </w:r>
    </w:p>
    <w:p w:rsidR="00000000" w:rsidDel="00000000" w:rsidP="00000000" w:rsidRDefault="00000000" w:rsidRPr="00000000" w14:paraId="00000010">
      <w:pPr>
        <w:spacing w:after="240" w:before="240" w:lineRule="auto"/>
        <w:rPr/>
      </w:pPr>
      <w:r w:rsidDel="00000000" w:rsidR="00000000" w:rsidRPr="00000000">
        <w:rPr>
          <w:rtl w:val="0"/>
        </w:rPr>
        <w:t xml:space="preserve">You can also keep your pen name secret if you want to try something wildly different (for example, steamy romance or horror if you normally write YA) or you just don’t want to tell people yet. And you could use a secret pen name to scratch a creative itch with, say, one fantasy trilogy, and then abandon the pen name completely and return to your main name. Just because you start publishing under a second name, doesn’t mean you have to continue. Writers abandon pen names all the time. Readers are sad, but there are always more books out there to read.</w:t>
      </w:r>
    </w:p>
    <w:p w:rsidR="00000000" w:rsidDel="00000000" w:rsidP="00000000" w:rsidRDefault="00000000" w:rsidRPr="00000000" w14:paraId="00000011">
      <w:pPr>
        <w:spacing w:after="240" w:before="240" w:lineRule="auto"/>
        <w:rPr/>
      </w:pPr>
      <w:r w:rsidDel="00000000" w:rsidR="00000000" w:rsidRPr="00000000">
        <w:rPr>
          <w:rtl w:val="0"/>
        </w:rPr>
        <w:t xml:space="preserve">The disadvantage with multiple pen names is twofold. One, you now have two names and two identities to market at the same time. You can market them differently, depending on their genres, of course – they might not both need their own social media identities. But you’re still doubling the amount of pen names you need to consider in your marketing plan. It’s going to increase your workload.</w:t>
      </w:r>
    </w:p>
    <w:p w:rsidR="00000000" w:rsidDel="00000000" w:rsidP="00000000" w:rsidRDefault="00000000" w:rsidRPr="00000000" w14:paraId="00000012">
      <w:pPr>
        <w:spacing w:after="240" w:before="240" w:lineRule="auto"/>
        <w:rPr/>
      </w:pPr>
      <w:r w:rsidDel="00000000" w:rsidR="00000000" w:rsidRPr="00000000">
        <w:rPr>
          <w:rtl w:val="0"/>
        </w:rPr>
        <w:t xml:space="preserve">The second thing is you’ll now have to think even harder about strategy and scheduling. How many books will you put out under each pen name? What if one series takes off? There’s always a trade-off where readers are left waiting longer than you’d like for the next book. Some writers love swapping between two series across their pen names – it keeps their writing fresh. I find that a bit stressful, so I’ve tried to avoid a second pen name. I might not avoid it much longer, but we’ll see :) </w:t>
      </w:r>
    </w:p>
    <w:p w:rsidR="00000000" w:rsidDel="00000000" w:rsidP="00000000" w:rsidRDefault="00000000" w:rsidRPr="00000000" w14:paraId="00000013">
      <w:pPr>
        <w:spacing w:after="240" w:before="240" w:lineRule="auto"/>
        <w:rPr/>
      </w:pPr>
      <w:r w:rsidDel="00000000" w:rsidR="00000000" w:rsidRPr="00000000">
        <w:rPr>
          <w:rtl w:val="0"/>
        </w:rPr>
        <w:t xml:space="preserve">I have two bits of advice if you’re going to go with a second pen name – 1. Keep it simple and don’t bite off more than you can chew. By this, I mean, establish one name first, before you start a second. Ask yourself what you really need to make each pen name a success. Do both names need social media? Be ruthless in how you use your time.</w:t>
      </w:r>
    </w:p>
    <w:p w:rsidR="00000000" w:rsidDel="00000000" w:rsidP="00000000" w:rsidRDefault="00000000" w:rsidRPr="00000000" w14:paraId="00000014">
      <w:pPr>
        <w:spacing w:after="240" w:before="240" w:lineRule="auto"/>
        <w:rPr/>
      </w:pPr>
      <w:r w:rsidDel="00000000" w:rsidR="00000000" w:rsidRPr="00000000">
        <w:rPr>
          <w:rtl w:val="0"/>
        </w:rPr>
        <w:t xml:space="preserve">And my second piece of advice is to be strategic about how you’re going to run both names. Plan that shiz. Do the same exercise in video four for your new pen name. Look at other names in your genre and see how many releases they do. Come up with new release plans that work in each genre – they’re going to be different. Before you begin, figure out a publishing schedule that gives both names the best chance at success.</w:t>
      </w:r>
    </w:p>
    <w:p w:rsidR="00000000" w:rsidDel="00000000" w:rsidP="00000000" w:rsidRDefault="00000000" w:rsidRPr="00000000" w14:paraId="00000015">
      <w:pPr>
        <w:spacing w:after="240" w:before="240" w:lineRule="auto"/>
        <w:rPr/>
      </w:pPr>
      <w:r w:rsidDel="00000000" w:rsidR="00000000" w:rsidRPr="00000000">
        <w:rPr>
          <w:rtl w:val="0"/>
        </w:rPr>
        <w:t xml:space="preserve">Now, that’s what to do if you have two pen name. You have a third option. This is to do it anyway – write whatever you like under one pen name. Just throw it all in there. Do it anyway and deal with the downsides. </w:t>
      </w:r>
    </w:p>
    <w:p w:rsidR="00000000" w:rsidDel="00000000" w:rsidP="00000000" w:rsidRDefault="00000000" w:rsidRPr="00000000" w14:paraId="00000016">
      <w:pPr>
        <w:spacing w:after="240" w:before="240" w:lineRule="auto"/>
        <w:rPr/>
      </w:pPr>
      <w:r w:rsidDel="00000000" w:rsidR="00000000" w:rsidRPr="00000000">
        <w:rPr>
          <w:rtl w:val="0"/>
        </w:rPr>
        <w:t xml:space="preserve">You will be breaking the promise to your readers. You will know this going in, and they will figure it out real quick. You will have a harder time building an audience, but you might not care. It’s okay to not care.</w:t>
      </w:r>
    </w:p>
    <w:p w:rsidR="00000000" w:rsidDel="00000000" w:rsidP="00000000" w:rsidRDefault="00000000" w:rsidRPr="00000000" w14:paraId="00000017">
      <w:pPr>
        <w:spacing w:after="240" w:before="240" w:lineRule="auto"/>
        <w:rPr/>
      </w:pPr>
      <w:r w:rsidDel="00000000" w:rsidR="00000000" w:rsidRPr="00000000">
        <w:rPr>
          <w:rtl w:val="0"/>
        </w:rPr>
        <w:t xml:space="preserve">There’s a lot you can do with separating genres by cover artwork, and directing readers to books of the same genre through backmatter and newsletter automations. It can be done. It’s just going to be harder. But it’s your choice and your work and if this is how you want to do things, I won’t tell you otherwise. Let your freak flag fly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