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88" w:lineRule="auto"/>
        <w:rPr/>
      </w:pPr>
      <w:bookmarkStart w:colFirst="0" w:colLast="0" w:name="_6v1mrlerwj6" w:id="0"/>
      <w:bookmarkEnd w:id="0"/>
      <w:r w:rsidDel="00000000" w:rsidR="00000000" w:rsidRPr="00000000">
        <w:rPr>
          <w:rtl w:val="0"/>
        </w:rPr>
        <w:t xml:space="preserve">6: Strengths and constraints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this video, we're going to look into the final piece of the branding puzzle - you! And what you bring to your brand :)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439uuiadn9nc" w:id="1"/>
      <w:bookmarkEnd w:id="1"/>
      <w:r w:rsidDel="00000000" w:rsidR="00000000" w:rsidRPr="00000000">
        <w:rPr>
          <w:rtl w:val="0"/>
        </w:rPr>
        <w:t xml:space="preserve">Transcript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We’ve looked at the types of books you’re going to write as part of your brand. You may also have a few ideas about other aspects of your brand – for example, how often you’ll release books, whether you’ll divide your interests across a couple of pen names, etc. </w:t>
      </w:r>
    </w:p>
    <w:p w:rsidR="00000000" w:rsidDel="00000000" w:rsidP="00000000" w:rsidRDefault="00000000" w:rsidRPr="00000000" w14:paraId="00000008">
      <w:pPr>
        <w:spacing w:after="240" w:before="240" w:lineRule="auto"/>
        <w:rPr/>
      </w:pPr>
      <w:r w:rsidDel="00000000" w:rsidR="00000000" w:rsidRPr="00000000">
        <w:rPr>
          <w:rtl w:val="0"/>
        </w:rPr>
        <w:t xml:space="preserve">Now it’s time to slot in the final piece of the branding jigsaw – you.</w:t>
      </w:r>
    </w:p>
    <w:p w:rsidR="00000000" w:rsidDel="00000000" w:rsidP="00000000" w:rsidRDefault="00000000" w:rsidRPr="00000000" w14:paraId="00000009">
      <w:pPr>
        <w:spacing w:after="240" w:before="240" w:lineRule="auto"/>
        <w:rPr/>
      </w:pPr>
      <w:r w:rsidDel="00000000" w:rsidR="00000000" w:rsidRPr="00000000">
        <w:rPr>
          <w:rtl w:val="0"/>
        </w:rPr>
        <w:t xml:space="preserve">In this video we’re going to look at your strengths and constraints that impact your brand. Your strengths are unique things about the awesomeness that is you that play as an advantage in the market. </w:t>
      </w:r>
    </w:p>
    <w:p w:rsidR="00000000" w:rsidDel="00000000" w:rsidP="00000000" w:rsidRDefault="00000000" w:rsidRPr="00000000" w14:paraId="0000000A">
      <w:pPr>
        <w:spacing w:after="240" w:before="240" w:lineRule="auto"/>
        <w:rPr/>
      </w:pPr>
      <w:r w:rsidDel="00000000" w:rsidR="00000000" w:rsidRPr="00000000">
        <w:rPr>
          <w:rtl w:val="0"/>
        </w:rPr>
        <w:t xml:space="preserve">It’s important to define your strengths because they should be a key part of your brand and your strategy decisions. There’s no point being awesome at something AND enjoying it only to then decide it’s something you shouldn’t do.</w:t>
      </w:r>
    </w:p>
    <w:p w:rsidR="00000000" w:rsidDel="00000000" w:rsidP="00000000" w:rsidRDefault="00000000" w:rsidRPr="00000000" w14:paraId="0000000B">
      <w:pPr>
        <w:spacing w:after="240" w:before="240" w:lineRule="auto"/>
        <w:rPr/>
      </w:pPr>
      <w:r w:rsidDel="00000000" w:rsidR="00000000" w:rsidRPr="00000000">
        <w:rPr>
          <w:rtl w:val="0"/>
        </w:rPr>
        <w:t xml:space="preserve">So what are strengths?</w:t>
      </w:r>
    </w:p>
    <w:p w:rsidR="00000000" w:rsidDel="00000000" w:rsidP="00000000" w:rsidRDefault="00000000" w:rsidRPr="00000000" w14:paraId="0000000C">
      <w:pPr>
        <w:spacing w:after="240" w:before="240" w:lineRule="auto"/>
        <w:rPr/>
      </w:pPr>
      <w:r w:rsidDel="00000000" w:rsidR="00000000" w:rsidRPr="00000000">
        <w:rPr>
          <w:rtl w:val="0"/>
        </w:rPr>
        <w:t xml:space="preserve">Strengths can be personality traits you possess – your positivity, your ability to bounce back from setbacks, your capacity for risk, your ability to hold lots of different stories in your head at the same time. </w:t>
      </w:r>
    </w:p>
    <w:p w:rsidR="00000000" w:rsidDel="00000000" w:rsidP="00000000" w:rsidRDefault="00000000" w:rsidRPr="00000000" w14:paraId="0000000D">
      <w:pPr>
        <w:spacing w:after="240" w:before="240" w:lineRule="auto"/>
        <w:rPr/>
      </w:pPr>
      <w:r w:rsidDel="00000000" w:rsidR="00000000" w:rsidRPr="00000000">
        <w:rPr>
          <w:rtl w:val="0"/>
        </w:rPr>
        <w:t xml:space="preserve">Strengths can also be the writing craft things that you’re best at – are you good at crafting intricate plots, creating characters people root for, or creating relationship angst that draws readers in? Knowing what your good at in your craft can help you decide if you should pursue a particular trope or trend. </w:t>
      </w:r>
    </w:p>
    <w:p w:rsidR="00000000" w:rsidDel="00000000" w:rsidP="00000000" w:rsidRDefault="00000000" w:rsidRPr="00000000" w14:paraId="0000000E">
      <w:pPr>
        <w:spacing w:after="240" w:before="240" w:lineRule="auto"/>
        <w:rPr/>
      </w:pPr>
      <w:r w:rsidDel="00000000" w:rsidR="00000000" w:rsidRPr="00000000">
        <w:rPr>
          <w:rtl w:val="0"/>
        </w:rPr>
        <w:t xml:space="preserve">They can also be skills and experiences that are unique to you that are relevant to your brand – for example, you worked as a cop for 20 years and you’re going to write crime fiction. I did marketing for several years at tech companies, so I came to self-publishing with a lot of knowledge about newsletter automations and the role of social media. Think about the jobs you’ve had, the hobbies you’ve enjoyed, studying you’ve undertaken, and travel you’ve experienced.</w:t>
      </w:r>
    </w:p>
    <w:p w:rsidR="00000000" w:rsidDel="00000000" w:rsidP="00000000" w:rsidRDefault="00000000" w:rsidRPr="00000000" w14:paraId="0000000F">
      <w:pPr>
        <w:spacing w:after="240" w:before="240" w:lineRule="auto"/>
        <w:rPr/>
      </w:pPr>
      <w:r w:rsidDel="00000000" w:rsidR="00000000" w:rsidRPr="00000000">
        <w:rPr>
          <w:rtl w:val="0"/>
        </w:rPr>
        <w:t xml:space="preserve">Your strengths can also be lifestyle factors. For example, for me, a strength I have is that I don’t have kids and I’m a full-time author, so this means I have more time than other authors to write books, market things, and strategize about what to do next. For others, a strength might be that you’re NOT a full-time author. This means that you can make long-term strategy decisions that aren’t based on needing money to pay the mortgage NOW. For example, at the moment, I’m trying to write a book in a new genre to submit to trad pub. I won’t see any income from this book for years, if ever. I hoped to take two months out of my schedule to write it but I need to keep publishing, so I’m trying to fit it in in 2-week blocks around Steffanie Holmes’ books. If I had a day job, I wouldn’t have to do this.</w:t>
      </w:r>
    </w:p>
    <w:p w:rsidR="00000000" w:rsidDel="00000000" w:rsidP="00000000" w:rsidRDefault="00000000" w:rsidRPr="00000000" w14:paraId="00000010">
      <w:pPr>
        <w:spacing w:after="240" w:before="240" w:lineRule="auto"/>
        <w:rPr/>
      </w:pPr>
      <w:r w:rsidDel="00000000" w:rsidR="00000000" w:rsidRPr="00000000">
        <w:rPr>
          <w:rtl w:val="0"/>
        </w:rPr>
        <w:t xml:space="preserve">Your strengths can also change over time – for example, if I decided to have children, that changes one of my strengths. Of if one of your strengths is your ability to power through adversity, but then the world is plunged into a global pandemic or some other disaster befalls you and you can’t write, then you might end up beating yourself up for not living up to that strength, which is counterproductive and just plain mean to yourself, and we’re not into that. </w:t>
      </w:r>
    </w:p>
    <w:p w:rsidR="00000000" w:rsidDel="00000000" w:rsidP="00000000" w:rsidRDefault="00000000" w:rsidRPr="00000000" w14:paraId="00000011">
      <w:pPr>
        <w:spacing w:after="240" w:before="240" w:lineRule="auto"/>
        <w:rPr/>
      </w:pPr>
      <w:r w:rsidDel="00000000" w:rsidR="00000000" w:rsidRPr="00000000">
        <w:rPr>
          <w:rtl w:val="0"/>
        </w:rPr>
        <w:t xml:space="preserve">It’s totally cool if things change – the reason we make plans like this is so we can adjust as our lives change and we grow as humans. Simply acknowledge your change in circumstances, go back to your strategy and adjust it to take into account the new reality.</w:t>
      </w:r>
    </w:p>
    <w:p w:rsidR="00000000" w:rsidDel="00000000" w:rsidP="00000000" w:rsidRDefault="00000000" w:rsidRPr="00000000" w14:paraId="00000012">
      <w:pPr>
        <w:spacing w:after="240" w:before="240" w:lineRule="auto"/>
        <w:rPr/>
      </w:pPr>
      <w:r w:rsidDel="00000000" w:rsidR="00000000" w:rsidRPr="00000000">
        <w:rPr>
          <w:rtl w:val="0"/>
        </w:rPr>
        <w:t xml:space="preserve">Most people have a way easier time coming up with contstraints. I mentor writers and so many people take ages to come up with three strengths but they can name ten constraints off the top of their head. So I want you to really think about your strengths and nail down at least three before you start considering constraints.</w:t>
      </w:r>
    </w:p>
    <w:p w:rsidR="00000000" w:rsidDel="00000000" w:rsidP="00000000" w:rsidRDefault="00000000" w:rsidRPr="00000000" w14:paraId="00000013">
      <w:pPr>
        <w:spacing w:after="240" w:before="240" w:lineRule="auto"/>
        <w:rPr/>
      </w:pPr>
      <w:r w:rsidDel="00000000" w:rsidR="00000000" w:rsidRPr="00000000">
        <w:rPr>
          <w:rtl w:val="0"/>
        </w:rPr>
        <w:t xml:space="preserve">Constraints aren’t the same as weaknesses, so please don’t think of them in that way. In many cases, they are the flipside of your strengths. Constraints are things that hold you back, distract you, or otherwise keep you from achieving your goals. Like strengths, constraints can be your circumstances, your skills, or aspects of your personality.</w:t>
      </w:r>
    </w:p>
    <w:p w:rsidR="00000000" w:rsidDel="00000000" w:rsidP="00000000" w:rsidRDefault="00000000" w:rsidRPr="00000000" w14:paraId="00000014">
      <w:pPr>
        <w:spacing w:after="240" w:before="240" w:lineRule="auto"/>
        <w:rPr/>
      </w:pPr>
      <w:r w:rsidDel="00000000" w:rsidR="00000000" w:rsidRPr="00000000">
        <w:rPr>
          <w:rtl w:val="0"/>
        </w:rPr>
        <w:t xml:space="preserve">A common constraint is perfectionism, which is one of those words that sounds like a strength but is really a fear in disguise. If we have to wait until everything is perfect before we publish than we never had to put our work out there for people to judge.</w:t>
      </w:r>
    </w:p>
    <w:p w:rsidR="00000000" w:rsidDel="00000000" w:rsidP="00000000" w:rsidRDefault="00000000" w:rsidRPr="00000000" w14:paraId="00000015">
      <w:pPr>
        <w:spacing w:after="240" w:before="240" w:lineRule="auto"/>
        <w:rPr/>
      </w:pPr>
      <w:r w:rsidDel="00000000" w:rsidR="00000000" w:rsidRPr="00000000">
        <w:rPr>
          <w:rtl w:val="0"/>
        </w:rPr>
        <w:t xml:space="preserve">Another common constraint is procrastination. I see this a lot in more established writers – those who have a great schedule with lots of time to write, but when they hit their allotted writing time they cannot seem to settle down and get the work done. </w:t>
      </w:r>
    </w:p>
    <w:p w:rsidR="00000000" w:rsidDel="00000000" w:rsidP="00000000" w:rsidRDefault="00000000" w:rsidRPr="00000000" w14:paraId="00000016">
      <w:pPr>
        <w:spacing w:after="240" w:before="240" w:lineRule="auto"/>
        <w:rPr/>
      </w:pPr>
      <w:r w:rsidDel="00000000" w:rsidR="00000000" w:rsidRPr="00000000">
        <w:rPr>
          <w:rtl w:val="0"/>
        </w:rPr>
        <w:t xml:space="preserve">What are we going to do today is come up with a list of three strengths and three constraints. With your strengths, we are going to keep these to incorporate into your strategy. For example, if you have the ability to hold many stories in your head at once, you might have a strategy where you write in several different series at the same time. If your strength is that you have work experience in a particular social media platform, then that might be the marketing platform you begin using, etc.</w:t>
      </w:r>
    </w:p>
    <w:p w:rsidR="00000000" w:rsidDel="00000000" w:rsidP="00000000" w:rsidRDefault="00000000" w:rsidRPr="00000000" w14:paraId="00000017">
      <w:pPr>
        <w:spacing w:after="240" w:before="240" w:lineRule="auto"/>
        <w:rPr/>
      </w:pPr>
      <w:r w:rsidDel="00000000" w:rsidR="00000000" w:rsidRPr="00000000">
        <w:rPr>
          <w:rtl w:val="0"/>
        </w:rPr>
        <w:t xml:space="preserve">With our constraints, we’re going to come up with a short and snappy, one-sentence way to manage that constraint. This isn’t the same as solving it or getting rid of it. Constraints are often part of who we are, and I’m not in the habit of forcing people to change to fit my idea of what a perfect writer is, because the perfect writer doesn’t exist. But we need to find ways to manage these constraints so we can make the most of our strengths.</w:t>
      </w:r>
    </w:p>
    <w:p w:rsidR="00000000" w:rsidDel="00000000" w:rsidP="00000000" w:rsidRDefault="00000000" w:rsidRPr="00000000" w14:paraId="00000018">
      <w:pPr>
        <w:spacing w:after="240" w:before="240" w:lineRule="auto"/>
        <w:rPr/>
      </w:pPr>
      <w:r w:rsidDel="00000000" w:rsidR="00000000" w:rsidRPr="00000000">
        <w:rPr>
          <w:rtl w:val="0"/>
        </w:rPr>
        <w:t xml:space="preserve">In the supplementary materials I’ve included a few common constraints I hear about as a mentor for authors, and some of the one-sentence management tips I recommend. This should hopefully get you started.</w:t>
      </w:r>
    </w:p>
    <w:p w:rsidR="00000000" w:rsidDel="00000000" w:rsidP="00000000" w:rsidRDefault="00000000" w:rsidRPr="00000000" w14:paraId="00000019">
      <w:pPr>
        <w:spacing w:after="240" w:before="240" w:lineRule="auto"/>
        <w:rPr/>
      </w:pPr>
      <w:r w:rsidDel="00000000" w:rsidR="00000000" w:rsidRPr="00000000">
        <w:rPr>
          <w:rtl w:val="0"/>
        </w:rPr>
        <w:t xml:space="preserve">If you’ve taken Becca Syme’s Strengths for Writers course, you may have lots of readily accessible information about your strengths and constraints. Her Dear Writer…You Need to Quit book series is also a great resource for finding simple ways to manage constraints.</w:t>
      </w:r>
    </w:p>
    <w:p w:rsidR="00000000" w:rsidDel="00000000" w:rsidP="00000000" w:rsidRDefault="00000000" w:rsidRPr="00000000" w14:paraId="0000001A">
      <w:pPr>
        <w:spacing w:after="240" w:before="240" w:lineRule="auto"/>
        <w:rPr/>
      </w:pPr>
      <w:r w:rsidDel="00000000" w:rsidR="00000000" w:rsidRPr="00000000">
        <w:rPr>
          <w:rtl w:val="0"/>
        </w:rPr>
        <w:t xml:space="preserve">Okay, so now you’ve learned about how you factor into your brand, it’s time to start putting things together. In our next three videos, I’m going to look at the three departments of your publishing house of one – the creative, the packaging/production, and the marketing departments – and we’re going to figure out a strategy for you for each.</w:t>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